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5BBDC" w14:textId="77777777" w:rsidR="00CD1C98" w:rsidRDefault="00CD1C98" w:rsidP="00CA6BCE">
      <w:pPr>
        <w:jc w:val="center"/>
        <w:rPr>
          <w:rFonts w:cs="B Nazanin" w:hint="cs"/>
          <w:b/>
          <w:bCs/>
          <w:sz w:val="28"/>
          <w:szCs w:val="28"/>
          <w:rtl/>
        </w:rPr>
      </w:pPr>
    </w:p>
    <w:p w14:paraId="5F41DF25" w14:textId="77777777" w:rsidR="00CD1C98" w:rsidRDefault="00CD1C98" w:rsidP="00CA6BC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25B65D0C" w14:textId="5534A244" w:rsidR="00551341" w:rsidRPr="00551341" w:rsidRDefault="00551341" w:rsidP="00CA6BCE">
      <w:pPr>
        <w:jc w:val="center"/>
        <w:rPr>
          <w:rFonts w:cs="B Nazanin"/>
          <w:b/>
          <w:bCs/>
          <w:sz w:val="28"/>
          <w:szCs w:val="28"/>
          <w:rtl/>
        </w:rPr>
      </w:pPr>
      <w:r w:rsidRPr="00551341">
        <w:rPr>
          <w:rFonts w:cs="B Nazanin" w:hint="cs"/>
          <w:b/>
          <w:bCs/>
          <w:sz w:val="28"/>
          <w:szCs w:val="28"/>
          <w:rtl/>
        </w:rPr>
        <w:t xml:space="preserve">سیلابس درسی دانشجویان </w:t>
      </w:r>
      <w:r w:rsidR="00CA6BCE">
        <w:rPr>
          <w:rFonts w:cs="B Nazanin" w:hint="cs"/>
          <w:b/>
          <w:bCs/>
          <w:sz w:val="28"/>
          <w:szCs w:val="28"/>
          <w:rtl/>
        </w:rPr>
        <w:t>ارشد</w:t>
      </w:r>
      <w:r w:rsidRPr="00551341">
        <w:rPr>
          <w:rFonts w:cs="B Nazanin" w:hint="cs"/>
          <w:b/>
          <w:bCs/>
          <w:sz w:val="28"/>
          <w:szCs w:val="28"/>
          <w:rtl/>
        </w:rPr>
        <w:t xml:space="preserve"> مهندسی </w:t>
      </w:r>
      <w:r w:rsidR="005576CC">
        <w:rPr>
          <w:rFonts w:cs="B Nazanin" w:hint="cs"/>
          <w:b/>
          <w:bCs/>
          <w:sz w:val="28"/>
          <w:szCs w:val="28"/>
          <w:rtl/>
        </w:rPr>
        <w:t>متالورژی</w:t>
      </w:r>
      <w:r w:rsidRPr="0055134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8292C">
        <w:rPr>
          <w:rFonts w:cs="B Nazanin" w:hint="cs"/>
          <w:b/>
          <w:bCs/>
          <w:sz w:val="28"/>
          <w:szCs w:val="28"/>
          <w:rtl/>
        </w:rPr>
        <w:t>و</w:t>
      </w:r>
      <w:r w:rsidR="0058292C" w:rsidRPr="00551341">
        <w:rPr>
          <w:rFonts w:cs="B Nazanin" w:hint="cs"/>
          <w:b/>
          <w:bCs/>
          <w:sz w:val="28"/>
          <w:szCs w:val="28"/>
          <w:rtl/>
        </w:rPr>
        <w:t xml:space="preserve"> مواد</w:t>
      </w:r>
      <w:r w:rsidR="0058292C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6DF50B97" w14:textId="77777777" w:rsidR="000E2496" w:rsidRPr="000E2496" w:rsidRDefault="000E2496" w:rsidP="00CA6BCE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>دروس</w:t>
      </w:r>
      <w:r w:rsidR="0058292C">
        <w:rPr>
          <w:rFonts w:cs="B Nazanin" w:hint="cs"/>
          <w:b/>
          <w:bCs/>
          <w:rtl/>
        </w:rPr>
        <w:t xml:space="preserve"> </w:t>
      </w:r>
      <w:r w:rsidR="00CA6BCE">
        <w:rPr>
          <w:rFonts w:cs="B Nazanin" w:hint="cs"/>
          <w:b/>
          <w:bCs/>
          <w:rtl/>
        </w:rPr>
        <w:t>اجباری</w:t>
      </w:r>
    </w:p>
    <w:tbl>
      <w:tblPr>
        <w:tblStyle w:val="TableGrid"/>
        <w:bidiVisual/>
        <w:tblW w:w="0" w:type="auto"/>
        <w:tblInd w:w="380" w:type="dxa"/>
        <w:tblLook w:val="04A0" w:firstRow="1" w:lastRow="0" w:firstColumn="1" w:lastColumn="0" w:noHBand="0" w:noVBand="1"/>
      </w:tblPr>
      <w:tblGrid>
        <w:gridCol w:w="635"/>
        <w:gridCol w:w="3086"/>
        <w:gridCol w:w="1391"/>
        <w:gridCol w:w="624"/>
        <w:gridCol w:w="688"/>
        <w:gridCol w:w="2520"/>
      </w:tblGrid>
      <w:tr w:rsidR="00C813E3" w:rsidRPr="000E2496" w14:paraId="68B834C5" w14:textId="77777777" w:rsidTr="001C71F2">
        <w:tc>
          <w:tcPr>
            <w:tcW w:w="63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6CCA94E4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091" w:type="dxa"/>
            <w:vMerge w:val="restart"/>
            <w:tcBorders>
              <w:top w:val="double" w:sz="4" w:space="0" w:color="auto"/>
            </w:tcBorders>
          </w:tcPr>
          <w:p w14:paraId="32BEE48B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92" w:type="dxa"/>
            <w:vMerge w:val="restart"/>
            <w:tcBorders>
              <w:top w:val="double" w:sz="4" w:space="0" w:color="auto"/>
            </w:tcBorders>
          </w:tcPr>
          <w:p w14:paraId="605269C2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312" w:type="dxa"/>
            <w:gridSpan w:val="2"/>
            <w:tcBorders>
              <w:top w:val="double" w:sz="4" w:space="0" w:color="auto"/>
            </w:tcBorders>
          </w:tcPr>
          <w:p w14:paraId="54B01955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24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02C8B444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C813E3" w:rsidRPr="000E2496" w14:paraId="2CBB6BBE" w14:textId="77777777" w:rsidTr="001C71F2">
        <w:tc>
          <w:tcPr>
            <w:tcW w:w="63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7DCD5FE1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091" w:type="dxa"/>
            <w:vMerge/>
            <w:tcBorders>
              <w:bottom w:val="double" w:sz="4" w:space="0" w:color="auto"/>
            </w:tcBorders>
          </w:tcPr>
          <w:p w14:paraId="4AE42450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2" w:type="dxa"/>
            <w:vMerge/>
            <w:tcBorders>
              <w:bottom w:val="double" w:sz="4" w:space="0" w:color="auto"/>
            </w:tcBorders>
          </w:tcPr>
          <w:p w14:paraId="2D51E85B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3A4BB5FD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8" w:type="dxa"/>
            <w:tcBorders>
              <w:bottom w:val="double" w:sz="4" w:space="0" w:color="auto"/>
            </w:tcBorders>
          </w:tcPr>
          <w:p w14:paraId="059176F7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24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388DA338" w14:textId="77777777" w:rsidR="00C813E3" w:rsidRPr="000E2496" w:rsidRDefault="00C813E3" w:rsidP="00C813E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1C71F2" w:rsidRPr="000E2496" w14:paraId="11E18F1A" w14:textId="77777777" w:rsidTr="001C71F2">
        <w:tc>
          <w:tcPr>
            <w:tcW w:w="635" w:type="dxa"/>
            <w:tcBorders>
              <w:top w:val="double" w:sz="4" w:space="0" w:color="auto"/>
              <w:left w:val="double" w:sz="4" w:space="0" w:color="auto"/>
            </w:tcBorders>
          </w:tcPr>
          <w:p w14:paraId="2D212E0B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091" w:type="dxa"/>
            <w:tcBorders>
              <w:top w:val="double" w:sz="4" w:space="0" w:color="auto"/>
            </w:tcBorders>
          </w:tcPr>
          <w:p w14:paraId="6CF0238D" w14:textId="55341BD8" w:rsidR="001C71F2" w:rsidRPr="000E2496" w:rsidRDefault="001C71F2" w:rsidP="001C71F2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انجماد پیشرفته و مبانی ترمودینامیکی آن</w:t>
            </w:r>
          </w:p>
        </w:tc>
        <w:tc>
          <w:tcPr>
            <w:tcW w:w="1392" w:type="dxa"/>
            <w:tcBorders>
              <w:top w:val="double" w:sz="4" w:space="0" w:color="auto"/>
            </w:tcBorders>
          </w:tcPr>
          <w:p w14:paraId="5390C3F8" w14:textId="17ACBD0C" w:rsidR="001C71F2" w:rsidRPr="000E2496" w:rsidRDefault="00801E59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2412519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14:paraId="73BAE2B9" w14:textId="4B1D153E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88" w:type="dxa"/>
            <w:tcBorders>
              <w:top w:val="double" w:sz="4" w:space="0" w:color="auto"/>
            </w:tcBorders>
          </w:tcPr>
          <w:p w14:paraId="6398C70B" w14:textId="35C4DB51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4" w:type="dxa"/>
            <w:tcBorders>
              <w:top w:val="double" w:sz="4" w:space="0" w:color="auto"/>
              <w:right w:val="double" w:sz="4" w:space="0" w:color="auto"/>
            </w:tcBorders>
          </w:tcPr>
          <w:p w14:paraId="7718EA4D" w14:textId="74077DC8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C71F2">
              <w:rPr>
                <w:rFonts w:cs="B Nazanin"/>
                <w:rtl/>
              </w:rPr>
              <w:t>---------</w:t>
            </w:r>
          </w:p>
        </w:tc>
      </w:tr>
      <w:tr w:rsidR="001C71F2" w:rsidRPr="000E2496" w14:paraId="1CBF6869" w14:textId="77777777" w:rsidTr="001C71F2">
        <w:tc>
          <w:tcPr>
            <w:tcW w:w="635" w:type="dxa"/>
            <w:tcBorders>
              <w:left w:val="double" w:sz="4" w:space="0" w:color="auto"/>
            </w:tcBorders>
          </w:tcPr>
          <w:p w14:paraId="153B8721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3091" w:type="dxa"/>
          </w:tcPr>
          <w:p w14:paraId="27BBB6AF" w14:textId="77777777" w:rsidR="001C71F2" w:rsidRPr="000E2496" w:rsidRDefault="001C71F2" w:rsidP="001C71F2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تغییر حالتهای متالورژیکی</w:t>
            </w:r>
          </w:p>
        </w:tc>
        <w:tc>
          <w:tcPr>
            <w:tcW w:w="1392" w:type="dxa"/>
          </w:tcPr>
          <w:p w14:paraId="675C2C2B" w14:textId="77777777" w:rsidR="001C71F2" w:rsidRPr="005576CC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2412502</w:t>
            </w:r>
          </w:p>
        </w:tc>
        <w:tc>
          <w:tcPr>
            <w:tcW w:w="624" w:type="dxa"/>
          </w:tcPr>
          <w:p w14:paraId="56174A3B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5687A6C1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4" w:type="dxa"/>
            <w:tcBorders>
              <w:right w:val="double" w:sz="4" w:space="0" w:color="auto"/>
            </w:tcBorders>
          </w:tcPr>
          <w:p w14:paraId="2D15147A" w14:textId="4B445B2C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C71F2">
              <w:rPr>
                <w:rFonts w:cs="B Nazanin"/>
                <w:rtl/>
              </w:rPr>
              <w:t>انجماد پ</w:t>
            </w:r>
            <w:r w:rsidRPr="001C71F2">
              <w:rPr>
                <w:rFonts w:cs="B Nazanin" w:hint="cs"/>
                <w:rtl/>
              </w:rPr>
              <w:t>ی</w:t>
            </w:r>
            <w:r w:rsidRPr="001C71F2">
              <w:rPr>
                <w:rFonts w:cs="B Nazanin" w:hint="eastAsia"/>
                <w:rtl/>
              </w:rPr>
              <w:t>شرفته</w:t>
            </w:r>
            <w:r w:rsidRPr="001C71F2">
              <w:rPr>
                <w:rFonts w:cs="B Nazanin"/>
                <w:rtl/>
              </w:rPr>
              <w:t xml:space="preserve"> و مبان</w:t>
            </w:r>
            <w:r w:rsidRPr="001C71F2">
              <w:rPr>
                <w:rFonts w:cs="B Nazanin" w:hint="cs"/>
                <w:rtl/>
              </w:rPr>
              <w:t>ی</w:t>
            </w:r>
            <w:r w:rsidRPr="001C71F2">
              <w:rPr>
                <w:rFonts w:cs="B Nazanin"/>
                <w:rtl/>
              </w:rPr>
              <w:t xml:space="preserve"> ترمود</w:t>
            </w:r>
            <w:r w:rsidRPr="001C71F2">
              <w:rPr>
                <w:rFonts w:cs="B Nazanin" w:hint="cs"/>
                <w:rtl/>
              </w:rPr>
              <w:t>ی</w:t>
            </w:r>
            <w:r w:rsidRPr="001C71F2">
              <w:rPr>
                <w:rFonts w:cs="B Nazanin" w:hint="eastAsia"/>
                <w:rtl/>
              </w:rPr>
              <w:t>نام</w:t>
            </w:r>
            <w:r w:rsidRPr="001C71F2">
              <w:rPr>
                <w:rFonts w:cs="B Nazanin" w:hint="cs"/>
                <w:rtl/>
              </w:rPr>
              <w:t>ی</w:t>
            </w:r>
            <w:r w:rsidRPr="001C71F2">
              <w:rPr>
                <w:rFonts w:cs="B Nazanin" w:hint="eastAsia"/>
                <w:rtl/>
              </w:rPr>
              <w:t>ک</w:t>
            </w:r>
            <w:r w:rsidRPr="001C71F2">
              <w:rPr>
                <w:rFonts w:cs="B Nazanin" w:hint="cs"/>
                <w:rtl/>
              </w:rPr>
              <w:t>ی</w:t>
            </w:r>
            <w:r w:rsidRPr="001C71F2">
              <w:rPr>
                <w:rFonts w:cs="B Nazanin"/>
                <w:rtl/>
              </w:rPr>
              <w:t xml:space="preserve"> آن</w:t>
            </w:r>
          </w:p>
        </w:tc>
      </w:tr>
      <w:tr w:rsidR="001C71F2" w:rsidRPr="000E2496" w14:paraId="1AAE249D" w14:textId="77777777" w:rsidTr="001C71F2">
        <w:tc>
          <w:tcPr>
            <w:tcW w:w="635" w:type="dxa"/>
            <w:tcBorders>
              <w:left w:val="double" w:sz="4" w:space="0" w:color="auto"/>
            </w:tcBorders>
          </w:tcPr>
          <w:p w14:paraId="761540AF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3</w:t>
            </w:r>
          </w:p>
        </w:tc>
        <w:tc>
          <w:tcPr>
            <w:tcW w:w="3091" w:type="dxa"/>
          </w:tcPr>
          <w:p w14:paraId="285F70C9" w14:textId="0926D4B4" w:rsidR="001C71F2" w:rsidRPr="000E2496" w:rsidRDefault="001C71F2" w:rsidP="001C71F2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خطا و عدم قطعیت در اندازه گیری و تحقیق مواد</w:t>
            </w:r>
          </w:p>
        </w:tc>
        <w:tc>
          <w:tcPr>
            <w:tcW w:w="1392" w:type="dxa"/>
          </w:tcPr>
          <w:p w14:paraId="7076A88E" w14:textId="21D13EF6" w:rsidR="001C71F2" w:rsidRPr="005576CC" w:rsidRDefault="00801E59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2412511</w:t>
            </w:r>
          </w:p>
        </w:tc>
        <w:tc>
          <w:tcPr>
            <w:tcW w:w="624" w:type="dxa"/>
          </w:tcPr>
          <w:p w14:paraId="132D521D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688" w:type="dxa"/>
          </w:tcPr>
          <w:p w14:paraId="4CB3E632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4" w:type="dxa"/>
            <w:tcBorders>
              <w:right w:val="double" w:sz="4" w:space="0" w:color="auto"/>
            </w:tcBorders>
          </w:tcPr>
          <w:p w14:paraId="2C92E6D4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1C71F2" w:rsidRPr="000E2496" w14:paraId="09D522E8" w14:textId="77777777" w:rsidTr="001C71F2">
        <w:tc>
          <w:tcPr>
            <w:tcW w:w="635" w:type="dxa"/>
            <w:tcBorders>
              <w:left w:val="double" w:sz="4" w:space="0" w:color="auto"/>
            </w:tcBorders>
          </w:tcPr>
          <w:p w14:paraId="25BF6D75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4</w:t>
            </w:r>
          </w:p>
        </w:tc>
        <w:tc>
          <w:tcPr>
            <w:tcW w:w="3091" w:type="dxa"/>
          </w:tcPr>
          <w:p w14:paraId="3BD6F3DA" w14:textId="504326E8" w:rsidR="001C71F2" w:rsidRPr="000E2496" w:rsidRDefault="001C71F2" w:rsidP="001C71F2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روشهای پیشرفته مطالعه و آنالیز مواد</w:t>
            </w:r>
          </w:p>
        </w:tc>
        <w:tc>
          <w:tcPr>
            <w:tcW w:w="1392" w:type="dxa"/>
          </w:tcPr>
          <w:p w14:paraId="4055BD93" w14:textId="45B1670F" w:rsidR="001C71F2" w:rsidRPr="005576CC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24125</w:t>
            </w:r>
            <w:r w:rsidR="00801E59">
              <w:rPr>
                <w:rFonts w:cs="B Nazanin" w:hint="cs"/>
                <w:rtl/>
              </w:rPr>
              <w:t>12</w:t>
            </w:r>
          </w:p>
        </w:tc>
        <w:tc>
          <w:tcPr>
            <w:tcW w:w="624" w:type="dxa"/>
          </w:tcPr>
          <w:p w14:paraId="34567FE7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7575900A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4" w:type="dxa"/>
            <w:tcBorders>
              <w:right w:val="double" w:sz="4" w:space="0" w:color="auto"/>
            </w:tcBorders>
          </w:tcPr>
          <w:p w14:paraId="3A23C8A5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1C71F2" w:rsidRPr="000E2496" w14:paraId="77D5D41A" w14:textId="77777777" w:rsidTr="001C71F2">
        <w:tc>
          <w:tcPr>
            <w:tcW w:w="635" w:type="dxa"/>
            <w:tcBorders>
              <w:left w:val="double" w:sz="4" w:space="0" w:color="auto"/>
            </w:tcBorders>
          </w:tcPr>
          <w:p w14:paraId="50A8E443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5</w:t>
            </w:r>
          </w:p>
        </w:tc>
        <w:tc>
          <w:tcPr>
            <w:tcW w:w="3091" w:type="dxa"/>
          </w:tcPr>
          <w:p w14:paraId="7A49D134" w14:textId="68AD9EB5" w:rsidR="001C71F2" w:rsidRPr="000E2496" w:rsidRDefault="001C71F2" w:rsidP="001C71F2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 روشهای پیشرفته مطالعه و آنالیز مواد</w:t>
            </w:r>
          </w:p>
        </w:tc>
        <w:tc>
          <w:tcPr>
            <w:tcW w:w="1392" w:type="dxa"/>
          </w:tcPr>
          <w:p w14:paraId="7CEBA32F" w14:textId="3CA38718" w:rsidR="001C71F2" w:rsidRPr="005576CC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24125</w:t>
            </w:r>
            <w:r w:rsidR="00801E59">
              <w:rPr>
                <w:rFonts w:cs="B Nazanin" w:hint="cs"/>
                <w:rtl/>
              </w:rPr>
              <w:t>13</w:t>
            </w:r>
          </w:p>
        </w:tc>
        <w:tc>
          <w:tcPr>
            <w:tcW w:w="624" w:type="dxa"/>
          </w:tcPr>
          <w:p w14:paraId="76E04678" w14:textId="3335995B" w:rsidR="001C71F2" w:rsidRPr="000E2496" w:rsidRDefault="00EF7D76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</w:tcPr>
          <w:p w14:paraId="14FC684D" w14:textId="1FDE80E2" w:rsidR="001C71F2" w:rsidRPr="000E2496" w:rsidRDefault="00EF7D76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524" w:type="dxa"/>
            <w:tcBorders>
              <w:right w:val="double" w:sz="4" w:space="0" w:color="auto"/>
            </w:tcBorders>
          </w:tcPr>
          <w:p w14:paraId="323A0B72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روشهای پیشرفته مطالعه مواد</w:t>
            </w:r>
          </w:p>
        </w:tc>
      </w:tr>
      <w:tr w:rsidR="001C71F2" w:rsidRPr="000E2496" w14:paraId="30900C39" w14:textId="77777777" w:rsidTr="001C71F2">
        <w:tc>
          <w:tcPr>
            <w:tcW w:w="635" w:type="dxa"/>
            <w:tcBorders>
              <w:left w:val="double" w:sz="4" w:space="0" w:color="auto"/>
            </w:tcBorders>
          </w:tcPr>
          <w:p w14:paraId="6136D26B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6</w:t>
            </w:r>
          </w:p>
        </w:tc>
        <w:tc>
          <w:tcPr>
            <w:tcW w:w="3091" w:type="dxa"/>
          </w:tcPr>
          <w:p w14:paraId="0F333F25" w14:textId="7259A161" w:rsidR="001C71F2" w:rsidRPr="000E2496" w:rsidRDefault="001C71F2" w:rsidP="001C71F2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انتخاب مواد و فرایند در طراحی و تولید محصولات جدید</w:t>
            </w:r>
          </w:p>
        </w:tc>
        <w:tc>
          <w:tcPr>
            <w:tcW w:w="1392" w:type="dxa"/>
          </w:tcPr>
          <w:p w14:paraId="3C0A33FA" w14:textId="40F4DA3E" w:rsidR="001C71F2" w:rsidRPr="005576CC" w:rsidRDefault="00801E59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2412514</w:t>
            </w:r>
          </w:p>
        </w:tc>
        <w:tc>
          <w:tcPr>
            <w:tcW w:w="624" w:type="dxa"/>
          </w:tcPr>
          <w:p w14:paraId="6E78C6DF" w14:textId="60854839" w:rsidR="001C71F2" w:rsidRPr="000E2496" w:rsidRDefault="00B9445D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88" w:type="dxa"/>
          </w:tcPr>
          <w:p w14:paraId="2A725D09" w14:textId="0835E9E2" w:rsidR="001C71F2" w:rsidRPr="000E2496" w:rsidRDefault="00B9445D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4" w:type="dxa"/>
            <w:tcBorders>
              <w:right w:val="double" w:sz="4" w:space="0" w:color="auto"/>
            </w:tcBorders>
          </w:tcPr>
          <w:p w14:paraId="0067FE36" w14:textId="7D3B8868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C71F2">
              <w:rPr>
                <w:rFonts w:cs="B Nazanin"/>
                <w:rtl/>
              </w:rPr>
              <w:t>---------</w:t>
            </w:r>
          </w:p>
        </w:tc>
      </w:tr>
      <w:tr w:rsidR="001C71F2" w:rsidRPr="000E2496" w14:paraId="6CBF4268" w14:textId="77777777" w:rsidTr="001C71F2">
        <w:tc>
          <w:tcPr>
            <w:tcW w:w="635" w:type="dxa"/>
            <w:tcBorders>
              <w:left w:val="double" w:sz="4" w:space="0" w:color="auto"/>
            </w:tcBorders>
          </w:tcPr>
          <w:p w14:paraId="2131BFCD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7</w:t>
            </w:r>
          </w:p>
        </w:tc>
        <w:tc>
          <w:tcPr>
            <w:tcW w:w="3091" w:type="dxa"/>
          </w:tcPr>
          <w:p w14:paraId="0C97DC37" w14:textId="78C26C01" w:rsidR="001C71F2" w:rsidRPr="000E2496" w:rsidRDefault="001C71F2" w:rsidP="001C71F2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سمینار</w:t>
            </w:r>
          </w:p>
        </w:tc>
        <w:tc>
          <w:tcPr>
            <w:tcW w:w="1392" w:type="dxa"/>
          </w:tcPr>
          <w:p w14:paraId="38E7DB0F" w14:textId="140C7029" w:rsidR="001C71F2" w:rsidRPr="005576CC" w:rsidRDefault="00801E59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2412515</w:t>
            </w:r>
          </w:p>
        </w:tc>
        <w:tc>
          <w:tcPr>
            <w:tcW w:w="624" w:type="dxa"/>
          </w:tcPr>
          <w:p w14:paraId="31CBA751" w14:textId="74309E4D" w:rsidR="001C71F2" w:rsidRPr="000E2496" w:rsidRDefault="00B9445D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688" w:type="dxa"/>
          </w:tcPr>
          <w:p w14:paraId="6CDE923C" w14:textId="175A4AF6" w:rsidR="001C71F2" w:rsidRPr="000E2496" w:rsidRDefault="00B9445D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4" w:type="dxa"/>
            <w:tcBorders>
              <w:right w:val="double" w:sz="4" w:space="0" w:color="auto"/>
            </w:tcBorders>
          </w:tcPr>
          <w:p w14:paraId="319CF066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1C71F2" w:rsidRPr="000E2496" w14:paraId="27DC9535" w14:textId="77777777" w:rsidTr="001C71F2">
        <w:tc>
          <w:tcPr>
            <w:tcW w:w="5118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00638952" w14:textId="0346CE68" w:rsidR="001C71F2" w:rsidRPr="00DC29CD" w:rsidRDefault="001C71F2" w:rsidP="001C71F2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DC29CD">
              <w:rPr>
                <w:rFonts w:cs="B Nazanin" w:hint="cs"/>
                <w:b/>
                <w:bCs/>
                <w:rtl/>
              </w:rPr>
              <w:t xml:space="preserve">جمع واحد: </w:t>
            </w:r>
            <w:r>
              <w:rPr>
                <w:rFonts w:cs="B Nazanin" w:hint="cs"/>
                <w:b/>
                <w:bCs/>
                <w:rtl/>
              </w:rPr>
              <w:t>1</w:t>
            </w:r>
            <w:r w:rsidR="00E22D89">
              <w:rPr>
                <w:rFonts w:cs="B Nazanin" w:hint="cs"/>
                <w:b/>
                <w:bCs/>
                <w:rtl/>
              </w:rPr>
              <w:t>2</w:t>
            </w:r>
            <w:r>
              <w:rPr>
                <w:rFonts w:cs="B Nazanin" w:hint="cs"/>
                <w:b/>
                <w:bCs/>
                <w:rtl/>
              </w:rPr>
              <w:t xml:space="preserve"> واحد</w:t>
            </w:r>
          </w:p>
        </w:tc>
        <w:tc>
          <w:tcPr>
            <w:tcW w:w="3836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0597B3E2" w14:textId="77777777" w:rsidR="001C71F2" w:rsidRPr="000E2496" w:rsidRDefault="001C71F2" w:rsidP="001C71F2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</w:tbl>
    <w:p w14:paraId="7D32D4E1" w14:textId="77777777" w:rsidR="00CD1C98" w:rsidRDefault="00CD1C98" w:rsidP="00F24688">
      <w:pPr>
        <w:rPr>
          <w:rFonts w:cs="B Nazanin"/>
          <w:b/>
          <w:bCs/>
          <w:rtl/>
        </w:rPr>
      </w:pPr>
    </w:p>
    <w:p w14:paraId="69BA1E8E" w14:textId="77777777" w:rsidR="00CD1C98" w:rsidRDefault="00CD1C98" w:rsidP="00F24688">
      <w:pPr>
        <w:rPr>
          <w:rFonts w:cs="B Nazanin"/>
          <w:b/>
          <w:bCs/>
          <w:rtl/>
        </w:rPr>
      </w:pPr>
    </w:p>
    <w:p w14:paraId="5454EBA1" w14:textId="221DBBCB" w:rsidR="00CA6BCE" w:rsidRPr="00CA6BCE" w:rsidRDefault="00CA6BCE" w:rsidP="00F24688">
      <w:pPr>
        <w:rPr>
          <w:rFonts w:cs="B Nazanin"/>
          <w:b/>
          <w:bCs/>
          <w:rtl/>
        </w:rPr>
      </w:pPr>
      <w:r w:rsidRPr="00CA6BCE">
        <w:rPr>
          <w:rFonts w:cs="B Nazanin" w:hint="cs"/>
          <w:b/>
          <w:bCs/>
          <w:rtl/>
        </w:rPr>
        <w:t>پروژه</w:t>
      </w:r>
    </w:p>
    <w:tbl>
      <w:tblPr>
        <w:tblStyle w:val="TableGrid"/>
        <w:bidiVisual/>
        <w:tblW w:w="0" w:type="auto"/>
        <w:tblInd w:w="380" w:type="dxa"/>
        <w:tblLook w:val="04A0" w:firstRow="1" w:lastRow="0" w:firstColumn="1" w:lastColumn="0" w:noHBand="0" w:noVBand="1"/>
      </w:tblPr>
      <w:tblGrid>
        <w:gridCol w:w="633"/>
        <w:gridCol w:w="2818"/>
        <w:gridCol w:w="1661"/>
        <w:gridCol w:w="624"/>
        <w:gridCol w:w="688"/>
        <w:gridCol w:w="2520"/>
      </w:tblGrid>
      <w:tr w:rsidR="0058292C" w:rsidRPr="000E2496" w14:paraId="05A33924" w14:textId="77777777" w:rsidTr="00B9445D">
        <w:tc>
          <w:tcPr>
            <w:tcW w:w="633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8E05D2F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823" w:type="dxa"/>
            <w:vMerge w:val="restart"/>
            <w:tcBorders>
              <w:top w:val="double" w:sz="4" w:space="0" w:color="auto"/>
            </w:tcBorders>
          </w:tcPr>
          <w:p w14:paraId="3263C691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662" w:type="dxa"/>
            <w:vMerge w:val="restart"/>
            <w:tcBorders>
              <w:top w:val="double" w:sz="4" w:space="0" w:color="auto"/>
            </w:tcBorders>
          </w:tcPr>
          <w:p w14:paraId="38C57122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C813E3">
              <w:rPr>
                <w:rFonts w:cs="B Nazanin" w:hint="cs"/>
                <w:b/>
                <w:bCs/>
                <w:rtl/>
              </w:rPr>
              <w:t>کد</w:t>
            </w:r>
            <w:r w:rsidRPr="00C813E3">
              <w:rPr>
                <w:rFonts w:cs="B Nazanin"/>
                <w:b/>
                <w:bCs/>
                <w:rtl/>
              </w:rPr>
              <w:t xml:space="preserve"> </w:t>
            </w:r>
            <w:r w:rsidRPr="00C813E3">
              <w:rPr>
                <w:rFonts w:cs="B Nazanin" w:hint="cs"/>
                <w:b/>
                <w:bCs/>
                <w:rtl/>
              </w:rPr>
              <w:t>درس</w:t>
            </w:r>
          </w:p>
        </w:tc>
        <w:tc>
          <w:tcPr>
            <w:tcW w:w="1312" w:type="dxa"/>
            <w:gridSpan w:val="2"/>
            <w:tcBorders>
              <w:top w:val="double" w:sz="4" w:space="0" w:color="auto"/>
            </w:tcBorders>
          </w:tcPr>
          <w:p w14:paraId="0991F1A2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24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3EEF83E2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58292C" w:rsidRPr="000E2496" w14:paraId="7460758D" w14:textId="77777777" w:rsidTr="00B9445D">
        <w:tc>
          <w:tcPr>
            <w:tcW w:w="633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61D3CADB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23" w:type="dxa"/>
            <w:vMerge/>
            <w:tcBorders>
              <w:bottom w:val="double" w:sz="4" w:space="0" w:color="auto"/>
            </w:tcBorders>
          </w:tcPr>
          <w:p w14:paraId="151A16EB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62" w:type="dxa"/>
            <w:vMerge/>
            <w:tcBorders>
              <w:bottom w:val="double" w:sz="4" w:space="0" w:color="auto"/>
            </w:tcBorders>
          </w:tcPr>
          <w:p w14:paraId="24EDE34E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5535E813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88" w:type="dxa"/>
            <w:tcBorders>
              <w:bottom w:val="double" w:sz="4" w:space="0" w:color="auto"/>
            </w:tcBorders>
          </w:tcPr>
          <w:p w14:paraId="1014F859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24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0F8820D6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8292C" w:rsidRPr="000E2496" w14:paraId="52DD7A81" w14:textId="77777777" w:rsidTr="00B9445D">
        <w:tc>
          <w:tcPr>
            <w:tcW w:w="633" w:type="dxa"/>
            <w:tcBorders>
              <w:left w:val="double" w:sz="4" w:space="0" w:color="auto"/>
            </w:tcBorders>
          </w:tcPr>
          <w:p w14:paraId="2BA55C92" w14:textId="0D312D57" w:rsidR="0058292C" w:rsidRPr="000E2496" w:rsidRDefault="00B9445D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823" w:type="dxa"/>
          </w:tcPr>
          <w:p w14:paraId="01DD20AA" w14:textId="77777777" w:rsidR="0058292C" w:rsidRPr="000E2496" w:rsidRDefault="009159F2" w:rsidP="00D92A14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پایان نامه</w:t>
            </w:r>
          </w:p>
        </w:tc>
        <w:tc>
          <w:tcPr>
            <w:tcW w:w="1662" w:type="dxa"/>
          </w:tcPr>
          <w:p w14:paraId="1B3AC226" w14:textId="77777777" w:rsidR="0058292C" w:rsidRPr="005576CC" w:rsidRDefault="009159F2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2412702</w:t>
            </w:r>
          </w:p>
        </w:tc>
        <w:tc>
          <w:tcPr>
            <w:tcW w:w="624" w:type="dxa"/>
          </w:tcPr>
          <w:p w14:paraId="3836DB9D" w14:textId="77777777" w:rsidR="0058292C" w:rsidRPr="000E2496" w:rsidRDefault="009159F2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88" w:type="dxa"/>
          </w:tcPr>
          <w:p w14:paraId="2B93DC2B" w14:textId="77777777" w:rsidR="0058292C" w:rsidRPr="000E2496" w:rsidRDefault="009159F2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524" w:type="dxa"/>
            <w:tcBorders>
              <w:right w:val="double" w:sz="4" w:space="0" w:color="auto"/>
            </w:tcBorders>
          </w:tcPr>
          <w:p w14:paraId="6272380F" w14:textId="77777777" w:rsidR="0058292C" w:rsidRPr="000E2496" w:rsidRDefault="009159F2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8292C" w:rsidRPr="000E2496" w14:paraId="62AACAFC" w14:textId="77777777" w:rsidTr="00B9445D">
        <w:tc>
          <w:tcPr>
            <w:tcW w:w="5118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15B185A7" w14:textId="49D83D5B" w:rsidR="0058292C" w:rsidRPr="00DC29CD" w:rsidRDefault="0058292C" w:rsidP="00DC29CD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DC29CD">
              <w:rPr>
                <w:rFonts w:cs="B Nazanin" w:hint="cs"/>
                <w:b/>
                <w:bCs/>
                <w:rtl/>
              </w:rPr>
              <w:t xml:space="preserve">جمع واحد: </w:t>
            </w:r>
            <w:r w:rsidR="00E22D89">
              <w:rPr>
                <w:rFonts w:cs="B Nazanin" w:hint="cs"/>
                <w:b/>
                <w:bCs/>
                <w:rtl/>
              </w:rPr>
              <w:t>6</w:t>
            </w:r>
            <w:r w:rsidR="009159F2">
              <w:rPr>
                <w:rFonts w:cs="B Nazanin" w:hint="cs"/>
                <w:b/>
                <w:bCs/>
                <w:rtl/>
              </w:rPr>
              <w:t xml:space="preserve"> واحد</w:t>
            </w:r>
          </w:p>
        </w:tc>
        <w:tc>
          <w:tcPr>
            <w:tcW w:w="3836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56610287" w14:textId="77777777" w:rsidR="0058292C" w:rsidRPr="000E2496" w:rsidRDefault="0058292C" w:rsidP="00D92A1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</w:tbl>
    <w:p w14:paraId="4D3A0C7F" w14:textId="77777777" w:rsidR="0058292C" w:rsidRDefault="0058292C" w:rsidP="0093230D">
      <w:pPr>
        <w:rPr>
          <w:rFonts w:cs="B Nazanin"/>
          <w:rtl/>
        </w:rPr>
      </w:pPr>
    </w:p>
    <w:p w14:paraId="46FE5401" w14:textId="77777777" w:rsidR="00CA6BCE" w:rsidRDefault="00CA6BCE" w:rsidP="0093230D">
      <w:pPr>
        <w:rPr>
          <w:rFonts w:cs="B Nazanin"/>
          <w:rtl/>
        </w:rPr>
      </w:pPr>
    </w:p>
    <w:p w14:paraId="25E98B79" w14:textId="77777777" w:rsidR="00CA6BCE" w:rsidRDefault="00CA6BCE" w:rsidP="0093230D">
      <w:pPr>
        <w:rPr>
          <w:rFonts w:cs="B Nazanin"/>
          <w:rtl/>
        </w:rPr>
      </w:pPr>
    </w:p>
    <w:p w14:paraId="0B9BC406" w14:textId="77777777" w:rsidR="00CA6BCE" w:rsidRDefault="00CA6BCE" w:rsidP="0093230D">
      <w:pPr>
        <w:rPr>
          <w:rFonts w:cs="B Nazanin"/>
          <w:rtl/>
        </w:rPr>
      </w:pPr>
    </w:p>
    <w:p w14:paraId="71BBC2F0" w14:textId="77777777" w:rsidR="00CA6BCE" w:rsidRDefault="00CA6BCE" w:rsidP="0093230D">
      <w:pPr>
        <w:rPr>
          <w:rFonts w:cs="B Nazanin"/>
          <w:rtl/>
        </w:rPr>
      </w:pPr>
    </w:p>
    <w:p w14:paraId="4B326A32" w14:textId="77777777" w:rsidR="00CA6BCE" w:rsidRDefault="00CA6BCE" w:rsidP="0093230D">
      <w:pPr>
        <w:rPr>
          <w:rFonts w:cs="B Nazanin"/>
          <w:rtl/>
        </w:rPr>
      </w:pPr>
    </w:p>
    <w:p w14:paraId="20E18819" w14:textId="77777777" w:rsidR="00BD5913" w:rsidRDefault="00BD5913" w:rsidP="0093230D">
      <w:pPr>
        <w:rPr>
          <w:rFonts w:cs="B Nazanin"/>
          <w:rtl/>
        </w:rPr>
      </w:pPr>
    </w:p>
    <w:p w14:paraId="2B86517E" w14:textId="77777777" w:rsidR="00BD5913" w:rsidRDefault="00BD5913" w:rsidP="0093230D">
      <w:pPr>
        <w:rPr>
          <w:rFonts w:cs="B Nazanin"/>
          <w:rtl/>
        </w:rPr>
      </w:pPr>
    </w:p>
    <w:p w14:paraId="70008898" w14:textId="77777777" w:rsidR="00BD5913" w:rsidRDefault="00BD5913" w:rsidP="0093230D">
      <w:pPr>
        <w:rPr>
          <w:rFonts w:cs="B Nazanin"/>
          <w:rtl/>
        </w:rPr>
      </w:pPr>
    </w:p>
    <w:p w14:paraId="10D5924D" w14:textId="77777777" w:rsidR="00BD5913" w:rsidRDefault="00BD5913" w:rsidP="0093230D">
      <w:pPr>
        <w:rPr>
          <w:rFonts w:cs="B Nazanin"/>
          <w:rtl/>
        </w:rPr>
      </w:pPr>
    </w:p>
    <w:p w14:paraId="5FC9E90F" w14:textId="77777777" w:rsidR="00BD5913" w:rsidRDefault="00BD5913" w:rsidP="0093230D">
      <w:pPr>
        <w:rPr>
          <w:rFonts w:cs="B Nazanin"/>
          <w:rtl/>
        </w:rPr>
      </w:pPr>
    </w:p>
    <w:p w14:paraId="4C07A0D8" w14:textId="77777777" w:rsidR="00BD5913" w:rsidRDefault="00BD5913" w:rsidP="009159F2">
      <w:pPr>
        <w:rPr>
          <w:rFonts w:cs="B Nazanin"/>
          <w:b/>
          <w:bCs/>
          <w:rtl/>
        </w:rPr>
      </w:pPr>
    </w:p>
    <w:p w14:paraId="6820E77D" w14:textId="5FFEC63B" w:rsidR="00CA6BCE" w:rsidRPr="000E2496" w:rsidRDefault="00CA6BCE" w:rsidP="009159F2">
      <w:pPr>
        <w:rPr>
          <w:rFonts w:cs="B Nazanin"/>
          <w:b/>
          <w:bCs/>
          <w:rtl/>
        </w:rPr>
      </w:pPr>
      <w:r w:rsidRPr="000E2496">
        <w:rPr>
          <w:rFonts w:cs="B Nazanin" w:hint="cs"/>
          <w:b/>
          <w:bCs/>
          <w:rtl/>
        </w:rPr>
        <w:t xml:space="preserve">دروس </w:t>
      </w:r>
      <w:r w:rsidR="009159F2">
        <w:rPr>
          <w:rFonts w:cs="B Nazanin" w:hint="cs"/>
          <w:b/>
          <w:bCs/>
          <w:rtl/>
        </w:rPr>
        <w:t>اختیاری</w:t>
      </w:r>
    </w:p>
    <w:tbl>
      <w:tblPr>
        <w:tblStyle w:val="TableGrid"/>
        <w:tblpPr w:leftFromText="180" w:rightFromText="180" w:vertAnchor="page" w:horzAnchor="margin" w:tblpY="1711"/>
        <w:bidiVisual/>
        <w:tblW w:w="0" w:type="auto"/>
        <w:tblLook w:val="04A0" w:firstRow="1" w:lastRow="0" w:firstColumn="1" w:lastColumn="0" w:noHBand="0" w:noVBand="1"/>
      </w:tblPr>
      <w:tblGrid>
        <w:gridCol w:w="639"/>
        <w:gridCol w:w="3051"/>
        <w:gridCol w:w="1360"/>
        <w:gridCol w:w="624"/>
        <w:gridCol w:w="631"/>
        <w:gridCol w:w="2529"/>
      </w:tblGrid>
      <w:tr w:rsidR="005D0172" w:rsidRPr="000E2496" w14:paraId="21453E26" w14:textId="77777777" w:rsidTr="00BD5913">
        <w:tc>
          <w:tcPr>
            <w:tcW w:w="639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515D92C1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051" w:type="dxa"/>
            <w:vMerge w:val="restart"/>
            <w:tcBorders>
              <w:top w:val="double" w:sz="4" w:space="0" w:color="auto"/>
            </w:tcBorders>
          </w:tcPr>
          <w:p w14:paraId="0DD3E8FB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1360" w:type="dxa"/>
            <w:vMerge w:val="restart"/>
            <w:tcBorders>
              <w:top w:val="double" w:sz="4" w:space="0" w:color="auto"/>
            </w:tcBorders>
          </w:tcPr>
          <w:p w14:paraId="159DAA1F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255" w:type="dxa"/>
            <w:gridSpan w:val="2"/>
            <w:tcBorders>
              <w:top w:val="double" w:sz="4" w:space="0" w:color="auto"/>
            </w:tcBorders>
          </w:tcPr>
          <w:p w14:paraId="5C941EEF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29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39738F17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5D0172" w:rsidRPr="000E2496" w14:paraId="79E70CD2" w14:textId="77777777" w:rsidTr="00BD5913">
        <w:tc>
          <w:tcPr>
            <w:tcW w:w="639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786DF4A5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051" w:type="dxa"/>
            <w:vMerge/>
            <w:tcBorders>
              <w:bottom w:val="double" w:sz="4" w:space="0" w:color="auto"/>
            </w:tcBorders>
          </w:tcPr>
          <w:p w14:paraId="2D4F4AAA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60" w:type="dxa"/>
            <w:vMerge/>
            <w:tcBorders>
              <w:bottom w:val="double" w:sz="4" w:space="0" w:color="auto"/>
            </w:tcBorders>
          </w:tcPr>
          <w:p w14:paraId="55F024D0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78C11D38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 xml:space="preserve">نظری </w:t>
            </w:r>
          </w:p>
        </w:tc>
        <w:tc>
          <w:tcPr>
            <w:tcW w:w="631" w:type="dxa"/>
            <w:tcBorders>
              <w:bottom w:val="double" w:sz="4" w:space="0" w:color="auto"/>
            </w:tcBorders>
          </w:tcPr>
          <w:p w14:paraId="238AEF7F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0E2496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2529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2412A23F" w14:textId="77777777" w:rsidR="00CA6BCE" w:rsidRPr="000E2496" w:rsidRDefault="00CA6BCE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5D0172" w:rsidRPr="000E2496" w14:paraId="15195F2E" w14:textId="77777777" w:rsidTr="00BD5913">
        <w:tc>
          <w:tcPr>
            <w:tcW w:w="639" w:type="dxa"/>
            <w:tcBorders>
              <w:top w:val="double" w:sz="4" w:space="0" w:color="auto"/>
              <w:left w:val="double" w:sz="4" w:space="0" w:color="auto"/>
            </w:tcBorders>
          </w:tcPr>
          <w:p w14:paraId="2FE3CE80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1</w:t>
            </w:r>
          </w:p>
        </w:tc>
        <w:tc>
          <w:tcPr>
            <w:tcW w:w="3051" w:type="dxa"/>
            <w:tcBorders>
              <w:top w:val="double" w:sz="4" w:space="0" w:color="auto"/>
            </w:tcBorders>
          </w:tcPr>
          <w:p w14:paraId="5175C1DE" w14:textId="77777777" w:rsidR="005D0172" w:rsidRPr="000E2496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نفوذ در جامدات</w:t>
            </w:r>
          </w:p>
        </w:tc>
        <w:tc>
          <w:tcPr>
            <w:tcW w:w="1360" w:type="dxa"/>
            <w:tcBorders>
              <w:top w:val="double" w:sz="4" w:space="0" w:color="auto"/>
            </w:tcBorders>
          </w:tcPr>
          <w:p w14:paraId="2D9B326C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2412601</w:t>
            </w:r>
          </w:p>
        </w:tc>
        <w:tc>
          <w:tcPr>
            <w:tcW w:w="624" w:type="dxa"/>
            <w:tcBorders>
              <w:top w:val="double" w:sz="4" w:space="0" w:color="auto"/>
            </w:tcBorders>
          </w:tcPr>
          <w:p w14:paraId="35EA2BBB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double" w:sz="4" w:space="0" w:color="auto"/>
            </w:tcBorders>
          </w:tcPr>
          <w:p w14:paraId="739C7E3F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top w:val="double" w:sz="4" w:space="0" w:color="auto"/>
              <w:right w:val="double" w:sz="4" w:space="0" w:color="auto"/>
            </w:tcBorders>
          </w:tcPr>
          <w:p w14:paraId="55A42481" w14:textId="736E93D1" w:rsidR="005D0172" w:rsidRPr="000E2496" w:rsidRDefault="00B9445D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79E2A0C4" w14:textId="77777777" w:rsidTr="00BD5913">
        <w:tc>
          <w:tcPr>
            <w:tcW w:w="639" w:type="dxa"/>
            <w:tcBorders>
              <w:top w:val="single" w:sz="4" w:space="0" w:color="auto"/>
              <w:left w:val="double" w:sz="4" w:space="0" w:color="auto"/>
            </w:tcBorders>
          </w:tcPr>
          <w:p w14:paraId="096513EC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0E2496">
              <w:rPr>
                <w:rFonts w:cs="B Nazanin" w:hint="cs"/>
                <w:rtl/>
              </w:rPr>
              <w:t>2</w:t>
            </w:r>
          </w:p>
        </w:tc>
        <w:tc>
          <w:tcPr>
            <w:tcW w:w="3051" w:type="dxa"/>
            <w:tcBorders>
              <w:top w:val="single" w:sz="4" w:space="0" w:color="auto"/>
            </w:tcBorders>
          </w:tcPr>
          <w:p w14:paraId="05B9FEA8" w14:textId="77777777" w:rsidR="005D0172" w:rsidRPr="000E2496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متالورژی پودر پیشرفته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4B6B362B" w14:textId="77777777" w:rsidR="005D0172" w:rsidRPr="005576C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2412602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6B09DFDE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4" w:space="0" w:color="auto"/>
            </w:tcBorders>
          </w:tcPr>
          <w:p w14:paraId="74DE3617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right w:val="double" w:sz="4" w:space="0" w:color="auto"/>
            </w:tcBorders>
          </w:tcPr>
          <w:p w14:paraId="0BCE06AC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17488BC9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063E6675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051" w:type="dxa"/>
          </w:tcPr>
          <w:p w14:paraId="22ED55AC" w14:textId="77777777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خزش</w:t>
            </w:r>
          </w:p>
        </w:tc>
        <w:tc>
          <w:tcPr>
            <w:tcW w:w="1360" w:type="dxa"/>
          </w:tcPr>
          <w:p w14:paraId="05FC5FAF" w14:textId="77777777" w:rsidR="005D0172" w:rsidRPr="0058292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2412603</w:t>
            </w:r>
          </w:p>
        </w:tc>
        <w:tc>
          <w:tcPr>
            <w:tcW w:w="624" w:type="dxa"/>
          </w:tcPr>
          <w:p w14:paraId="3DEF78E4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26FDA523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6BB4EF2D" w14:textId="7429BA8D" w:rsidR="005D0172" w:rsidRPr="000E2496" w:rsidRDefault="00B9445D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65C11E33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55274A00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051" w:type="dxa"/>
            <w:tcBorders>
              <w:top w:val="single" w:sz="4" w:space="0" w:color="auto"/>
            </w:tcBorders>
          </w:tcPr>
          <w:p w14:paraId="5F4ED3BD" w14:textId="56983663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</w:t>
            </w:r>
            <w:r w:rsidR="00B9445D">
              <w:rPr>
                <w:rFonts w:cs="B Nazanin" w:hint="cs"/>
                <w:rtl/>
              </w:rPr>
              <w:t>باحث</w:t>
            </w:r>
            <w:r>
              <w:rPr>
                <w:rFonts w:cs="B Nazanin" w:hint="cs"/>
                <w:rtl/>
              </w:rPr>
              <w:t xml:space="preserve"> ویژه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6E1DEF85" w14:textId="14D5E8C7" w:rsidR="005D0172" w:rsidRPr="0058292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</w:t>
            </w:r>
            <w:r w:rsidR="00801E59">
              <w:rPr>
                <w:rFonts w:cs="B Nazanin" w:hint="cs"/>
                <w:rtl/>
              </w:rPr>
              <w:t>39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0D7AB6CF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4" w:space="0" w:color="auto"/>
            </w:tcBorders>
          </w:tcPr>
          <w:p w14:paraId="37C3CF7C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right w:val="double" w:sz="4" w:space="0" w:color="auto"/>
            </w:tcBorders>
          </w:tcPr>
          <w:p w14:paraId="6DFB88EF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559BA551" w14:textId="77777777" w:rsidTr="00043468">
        <w:tc>
          <w:tcPr>
            <w:tcW w:w="639" w:type="dxa"/>
            <w:tcBorders>
              <w:left w:val="double" w:sz="4" w:space="0" w:color="auto"/>
            </w:tcBorders>
          </w:tcPr>
          <w:p w14:paraId="3CB08197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051" w:type="dxa"/>
            <w:shd w:val="clear" w:color="auto" w:fill="D9D9D9" w:themeFill="background1" w:themeFillShade="D9"/>
          </w:tcPr>
          <w:p w14:paraId="5A684962" w14:textId="00E4FFBF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مکانیک شکست</w:t>
            </w:r>
            <w:r w:rsidR="00BC231F">
              <w:rPr>
                <w:rFonts w:cs="B Nazanin" w:hint="cs"/>
                <w:rtl/>
              </w:rPr>
              <w:t xml:space="preserve"> و خستگی در مواد</w:t>
            </w:r>
          </w:p>
        </w:tc>
        <w:tc>
          <w:tcPr>
            <w:tcW w:w="1360" w:type="dxa"/>
          </w:tcPr>
          <w:p w14:paraId="6DD41209" w14:textId="3E75F260" w:rsidR="005D0172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2412626</w:t>
            </w:r>
          </w:p>
        </w:tc>
        <w:tc>
          <w:tcPr>
            <w:tcW w:w="624" w:type="dxa"/>
          </w:tcPr>
          <w:p w14:paraId="7BC4D083" w14:textId="1F567842" w:rsidR="005D0172" w:rsidRDefault="00331C4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48802B7F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7811955A" w14:textId="7FE69659" w:rsidR="005D0172" w:rsidRPr="000E2496" w:rsidRDefault="00B9445D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2BAA5AD7" w14:textId="77777777" w:rsidTr="00043468">
        <w:tc>
          <w:tcPr>
            <w:tcW w:w="639" w:type="dxa"/>
            <w:tcBorders>
              <w:left w:val="double" w:sz="4" w:space="0" w:color="auto"/>
            </w:tcBorders>
          </w:tcPr>
          <w:p w14:paraId="4F21E593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2710760" w14:textId="38E33B9D" w:rsidR="005D0172" w:rsidRPr="00716D72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تئوری نابه جایی ها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2534D8F3" w14:textId="05401FF9" w:rsidR="005D0172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2412625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7773AB68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4" w:space="0" w:color="auto"/>
            </w:tcBorders>
          </w:tcPr>
          <w:p w14:paraId="2B839969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right w:val="double" w:sz="4" w:space="0" w:color="auto"/>
            </w:tcBorders>
          </w:tcPr>
          <w:p w14:paraId="72A128E2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4347CAE1" w14:textId="77777777" w:rsidTr="00043468">
        <w:tc>
          <w:tcPr>
            <w:tcW w:w="639" w:type="dxa"/>
            <w:tcBorders>
              <w:left w:val="double" w:sz="4" w:space="0" w:color="auto"/>
            </w:tcBorders>
          </w:tcPr>
          <w:p w14:paraId="416BC3F2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051" w:type="dxa"/>
            <w:shd w:val="clear" w:color="auto" w:fill="D9D9D9" w:themeFill="background1" w:themeFillShade="D9"/>
          </w:tcPr>
          <w:p w14:paraId="5E48EC96" w14:textId="183A788D" w:rsidR="005D0172" w:rsidRPr="00716D72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کامپوزیت ها</w:t>
            </w:r>
          </w:p>
        </w:tc>
        <w:tc>
          <w:tcPr>
            <w:tcW w:w="1360" w:type="dxa"/>
          </w:tcPr>
          <w:p w14:paraId="2EA90FE2" w14:textId="47A66EFE" w:rsidR="005D0172" w:rsidRPr="0058292C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2412613</w:t>
            </w:r>
          </w:p>
        </w:tc>
        <w:tc>
          <w:tcPr>
            <w:tcW w:w="624" w:type="dxa"/>
          </w:tcPr>
          <w:p w14:paraId="26D31F54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0C65A546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3282140B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4B9C6723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343EEE42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051" w:type="dxa"/>
          </w:tcPr>
          <w:p w14:paraId="6D472F9E" w14:textId="77777777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مهندسی سطح پیشرفته</w:t>
            </w:r>
          </w:p>
        </w:tc>
        <w:tc>
          <w:tcPr>
            <w:tcW w:w="1360" w:type="dxa"/>
          </w:tcPr>
          <w:p w14:paraId="5EFAB1D7" w14:textId="77777777" w:rsidR="005D0172" w:rsidRPr="0058292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2412608</w:t>
            </w:r>
          </w:p>
        </w:tc>
        <w:tc>
          <w:tcPr>
            <w:tcW w:w="624" w:type="dxa"/>
          </w:tcPr>
          <w:p w14:paraId="52855F3E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61A3BB11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614C6A71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48F4561E" w14:textId="77777777" w:rsidTr="00043468">
        <w:tc>
          <w:tcPr>
            <w:tcW w:w="639" w:type="dxa"/>
            <w:tcBorders>
              <w:left w:val="double" w:sz="4" w:space="0" w:color="auto"/>
            </w:tcBorders>
          </w:tcPr>
          <w:p w14:paraId="4A2D8DBE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051" w:type="dxa"/>
            <w:shd w:val="clear" w:color="auto" w:fill="D9D9D9" w:themeFill="background1" w:themeFillShade="D9"/>
          </w:tcPr>
          <w:p w14:paraId="50A39EAB" w14:textId="77777777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پلیمر پیشرفته</w:t>
            </w:r>
          </w:p>
        </w:tc>
        <w:tc>
          <w:tcPr>
            <w:tcW w:w="1360" w:type="dxa"/>
          </w:tcPr>
          <w:p w14:paraId="300AEE7F" w14:textId="77777777" w:rsidR="005D0172" w:rsidRPr="0058292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2412609</w:t>
            </w:r>
          </w:p>
        </w:tc>
        <w:tc>
          <w:tcPr>
            <w:tcW w:w="624" w:type="dxa"/>
          </w:tcPr>
          <w:p w14:paraId="2E6C58F4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0D9D41D0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64F292BD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2EA13375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6098A798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3051" w:type="dxa"/>
          </w:tcPr>
          <w:p w14:paraId="5B62653B" w14:textId="77777777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روشهای پیشرفته غیر مخرب</w:t>
            </w:r>
          </w:p>
        </w:tc>
        <w:tc>
          <w:tcPr>
            <w:tcW w:w="1360" w:type="dxa"/>
          </w:tcPr>
          <w:p w14:paraId="68D281AA" w14:textId="77777777" w:rsidR="005D0172" w:rsidRPr="0058292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2412610</w:t>
            </w:r>
          </w:p>
        </w:tc>
        <w:tc>
          <w:tcPr>
            <w:tcW w:w="624" w:type="dxa"/>
          </w:tcPr>
          <w:p w14:paraId="6EC552E9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230AB406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6CA91BED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3452B43C" w14:textId="77777777" w:rsidTr="00043468">
        <w:tc>
          <w:tcPr>
            <w:tcW w:w="639" w:type="dxa"/>
            <w:tcBorders>
              <w:left w:val="double" w:sz="4" w:space="0" w:color="auto"/>
            </w:tcBorders>
          </w:tcPr>
          <w:p w14:paraId="793FD9C1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3051" w:type="dxa"/>
            <w:shd w:val="clear" w:color="auto" w:fill="D9D9D9" w:themeFill="background1" w:themeFillShade="D9"/>
          </w:tcPr>
          <w:p w14:paraId="2191C18B" w14:textId="77777777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شبیه سازی در مهندسی مواد</w:t>
            </w:r>
          </w:p>
        </w:tc>
        <w:tc>
          <w:tcPr>
            <w:tcW w:w="1360" w:type="dxa"/>
          </w:tcPr>
          <w:p w14:paraId="6FBAB1DB" w14:textId="5988A5ED" w:rsidR="005D0172" w:rsidRPr="0058292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</w:t>
            </w:r>
            <w:r w:rsidR="00801E59">
              <w:rPr>
                <w:rFonts w:cs="B Nazanin" w:hint="cs"/>
                <w:rtl/>
              </w:rPr>
              <w:t>42</w:t>
            </w:r>
          </w:p>
        </w:tc>
        <w:tc>
          <w:tcPr>
            <w:tcW w:w="624" w:type="dxa"/>
          </w:tcPr>
          <w:p w14:paraId="68461FE2" w14:textId="176BFA9A" w:rsidR="005D0172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631" w:type="dxa"/>
          </w:tcPr>
          <w:p w14:paraId="65420EB8" w14:textId="2479A809" w:rsidR="005D0172" w:rsidRPr="000E2496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323B9F15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5B613BC0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63D91FD6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3051" w:type="dxa"/>
            <w:tcBorders>
              <w:top w:val="single" w:sz="4" w:space="0" w:color="auto"/>
            </w:tcBorders>
          </w:tcPr>
          <w:p w14:paraId="1BA73DDE" w14:textId="77777777" w:rsidR="005D0172" w:rsidRPr="00716D72" w:rsidRDefault="005D0172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کنترل کیفیت پیشرفته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79FD416A" w14:textId="77777777" w:rsidR="005D0172" w:rsidRPr="0058292C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2412612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03C38290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4" w:space="0" w:color="auto"/>
            </w:tcBorders>
          </w:tcPr>
          <w:p w14:paraId="7E7475F2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right w:val="double" w:sz="4" w:space="0" w:color="auto"/>
            </w:tcBorders>
          </w:tcPr>
          <w:p w14:paraId="54DDC87D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5D0172" w:rsidRPr="000E2496" w14:paraId="5D977131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3C3E1482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3051" w:type="dxa"/>
          </w:tcPr>
          <w:p w14:paraId="34A59E50" w14:textId="4E7968A8" w:rsidR="005D0172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ریاضیات مهندسی پیشرفته</w:t>
            </w:r>
          </w:p>
        </w:tc>
        <w:tc>
          <w:tcPr>
            <w:tcW w:w="1360" w:type="dxa"/>
          </w:tcPr>
          <w:p w14:paraId="50B729CB" w14:textId="65B6207E" w:rsidR="005D0172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2412634</w:t>
            </w:r>
          </w:p>
        </w:tc>
        <w:tc>
          <w:tcPr>
            <w:tcW w:w="624" w:type="dxa"/>
          </w:tcPr>
          <w:p w14:paraId="1DCB3C92" w14:textId="77777777" w:rsidR="005D0172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18DF6F21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4EB70068" w14:textId="77777777" w:rsidR="005D0172" w:rsidRPr="000E2496" w:rsidRDefault="005D0172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319795D6" w14:textId="77777777" w:rsidTr="00043468">
        <w:tc>
          <w:tcPr>
            <w:tcW w:w="639" w:type="dxa"/>
            <w:tcBorders>
              <w:left w:val="double" w:sz="4" w:space="0" w:color="auto"/>
            </w:tcBorders>
          </w:tcPr>
          <w:p w14:paraId="15DE55B8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30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D8B436C" w14:textId="6AEA4E1B" w:rsidR="00BC231F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ترمودینامیک پیشرفته مواد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32A635F7" w14:textId="23F90F9F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2412633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2D711342" w14:textId="2E9D79C6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4" w:space="0" w:color="auto"/>
            </w:tcBorders>
          </w:tcPr>
          <w:p w14:paraId="65FC8C3D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right w:val="double" w:sz="4" w:space="0" w:color="auto"/>
            </w:tcBorders>
          </w:tcPr>
          <w:p w14:paraId="249CE205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4573EACB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1F5BF92D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3051" w:type="dxa"/>
          </w:tcPr>
          <w:p w14:paraId="2673034C" w14:textId="34BE3298" w:rsidR="00BC231F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متالورژی جوشکاری پیشرفته </w:t>
            </w:r>
          </w:p>
        </w:tc>
        <w:tc>
          <w:tcPr>
            <w:tcW w:w="1360" w:type="dxa"/>
          </w:tcPr>
          <w:p w14:paraId="25524D2F" w14:textId="56E13F30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2412627</w:t>
            </w:r>
          </w:p>
        </w:tc>
        <w:tc>
          <w:tcPr>
            <w:tcW w:w="624" w:type="dxa"/>
          </w:tcPr>
          <w:p w14:paraId="6167BDFE" w14:textId="6A557BAA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63F0A2C5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21A1562E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35633112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0B033D8C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3051" w:type="dxa"/>
          </w:tcPr>
          <w:p w14:paraId="165CE87F" w14:textId="5A27501A" w:rsidR="00BC231F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نانو مواد</w:t>
            </w:r>
          </w:p>
        </w:tc>
        <w:tc>
          <w:tcPr>
            <w:tcW w:w="1360" w:type="dxa"/>
          </w:tcPr>
          <w:p w14:paraId="0550124D" w14:textId="258E8231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2412641</w:t>
            </w:r>
          </w:p>
        </w:tc>
        <w:tc>
          <w:tcPr>
            <w:tcW w:w="624" w:type="dxa"/>
          </w:tcPr>
          <w:p w14:paraId="6BDAD65B" w14:textId="394A9AEA" w:rsidR="00BC231F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631" w:type="dxa"/>
          </w:tcPr>
          <w:p w14:paraId="455E5EB7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50645D7C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68D5F1FD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395E3CE8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3051" w:type="dxa"/>
          </w:tcPr>
          <w:p w14:paraId="6F53610D" w14:textId="4B9040ED" w:rsidR="00BC231F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مواد و فرایندهای ساخت پیشرفته</w:t>
            </w:r>
          </w:p>
        </w:tc>
        <w:tc>
          <w:tcPr>
            <w:tcW w:w="1360" w:type="dxa"/>
          </w:tcPr>
          <w:p w14:paraId="6CBF2894" w14:textId="41ECC33B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2412624</w:t>
            </w:r>
          </w:p>
        </w:tc>
        <w:tc>
          <w:tcPr>
            <w:tcW w:w="624" w:type="dxa"/>
          </w:tcPr>
          <w:p w14:paraId="7C84B584" w14:textId="0BDD593E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0A347D9F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1AC3E932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1952A088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72B1540B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3051" w:type="dxa"/>
            <w:tcBorders>
              <w:top w:val="single" w:sz="4" w:space="0" w:color="auto"/>
            </w:tcBorders>
          </w:tcPr>
          <w:p w14:paraId="17F221BC" w14:textId="7347D544" w:rsidR="00BC231F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روش های تحقیق در علوم مهندسی 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3F04E6F7" w14:textId="71C1A1C4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2412643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3A1D5804" w14:textId="63E68F33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  <w:tcBorders>
              <w:top w:val="single" w:sz="4" w:space="0" w:color="auto"/>
            </w:tcBorders>
          </w:tcPr>
          <w:p w14:paraId="12C65378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right w:val="double" w:sz="4" w:space="0" w:color="auto"/>
            </w:tcBorders>
          </w:tcPr>
          <w:p w14:paraId="5D7CD70B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536CAB02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11E54B97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3051" w:type="dxa"/>
          </w:tcPr>
          <w:p w14:paraId="24918C97" w14:textId="650F194D" w:rsidR="00BC231F" w:rsidRDefault="00BC231F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حالت جامد پیشرفته</w:t>
            </w:r>
          </w:p>
        </w:tc>
        <w:tc>
          <w:tcPr>
            <w:tcW w:w="1360" w:type="dxa"/>
          </w:tcPr>
          <w:p w14:paraId="7ECB4130" w14:textId="33B9950B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2412628</w:t>
            </w:r>
          </w:p>
        </w:tc>
        <w:tc>
          <w:tcPr>
            <w:tcW w:w="624" w:type="dxa"/>
          </w:tcPr>
          <w:p w14:paraId="5690C174" w14:textId="572FC4D4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0A5A5217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460BF2C1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5E62BD63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0AE93DDA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3051" w:type="dxa"/>
          </w:tcPr>
          <w:p w14:paraId="30F68AAB" w14:textId="43CD83A9" w:rsidR="00BC231F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های پیشرفته اتصال مواد</w:t>
            </w:r>
          </w:p>
        </w:tc>
        <w:tc>
          <w:tcPr>
            <w:tcW w:w="1360" w:type="dxa"/>
          </w:tcPr>
          <w:p w14:paraId="7D329DFB" w14:textId="2A5C0420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2412629</w:t>
            </w:r>
          </w:p>
        </w:tc>
        <w:tc>
          <w:tcPr>
            <w:tcW w:w="624" w:type="dxa"/>
          </w:tcPr>
          <w:p w14:paraId="19E39A8D" w14:textId="5E9ED626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4BACCA25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3ED3CCC0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13EB1FB1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0D085E6D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3051" w:type="dxa"/>
          </w:tcPr>
          <w:p w14:paraId="151B3ED0" w14:textId="537C60EA" w:rsidR="00BC231F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بازرسی تجهیزات صنعت نفت گاز و پتروشیمی</w:t>
            </w:r>
          </w:p>
        </w:tc>
        <w:tc>
          <w:tcPr>
            <w:tcW w:w="1360" w:type="dxa"/>
          </w:tcPr>
          <w:p w14:paraId="5145626A" w14:textId="051736EF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2412630</w:t>
            </w:r>
          </w:p>
        </w:tc>
        <w:tc>
          <w:tcPr>
            <w:tcW w:w="624" w:type="dxa"/>
          </w:tcPr>
          <w:p w14:paraId="6DDD66D4" w14:textId="0E8A678B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61BEC98D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6F470DD9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403DF999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3E2B8578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  <w:tc>
          <w:tcPr>
            <w:tcW w:w="3051" w:type="dxa"/>
          </w:tcPr>
          <w:p w14:paraId="26AC20F7" w14:textId="7527790B" w:rsidR="00BC231F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مکانیزم های تخریب</w:t>
            </w:r>
          </w:p>
        </w:tc>
        <w:tc>
          <w:tcPr>
            <w:tcW w:w="1360" w:type="dxa"/>
          </w:tcPr>
          <w:p w14:paraId="34796B70" w14:textId="45C9271E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2412631</w:t>
            </w:r>
          </w:p>
        </w:tc>
        <w:tc>
          <w:tcPr>
            <w:tcW w:w="624" w:type="dxa"/>
          </w:tcPr>
          <w:p w14:paraId="311B7B02" w14:textId="6EB2FD02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064AD4F8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7FD8EE61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BC231F" w:rsidRPr="000E2496" w14:paraId="2EA810D4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249D2DE3" w14:textId="77777777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</w:t>
            </w:r>
          </w:p>
        </w:tc>
        <w:tc>
          <w:tcPr>
            <w:tcW w:w="3051" w:type="dxa"/>
          </w:tcPr>
          <w:p w14:paraId="3CF625FF" w14:textId="62ABD029" w:rsidR="00BC231F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طراحی و تکنولوژی قطعات ریخته گری</w:t>
            </w:r>
          </w:p>
        </w:tc>
        <w:tc>
          <w:tcPr>
            <w:tcW w:w="1360" w:type="dxa"/>
          </w:tcPr>
          <w:p w14:paraId="4A1C7AE2" w14:textId="5D713994" w:rsidR="00BC231F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2412632</w:t>
            </w:r>
          </w:p>
        </w:tc>
        <w:tc>
          <w:tcPr>
            <w:tcW w:w="624" w:type="dxa"/>
          </w:tcPr>
          <w:p w14:paraId="41A30260" w14:textId="63A13ACC" w:rsidR="00BC231F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259EE149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5B358123" w14:textId="77777777" w:rsidR="00BC231F" w:rsidRPr="000E2496" w:rsidRDefault="00BC231F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633351" w:rsidRPr="000E2496" w14:paraId="3A63FE8D" w14:textId="77777777" w:rsidTr="00043468">
        <w:tc>
          <w:tcPr>
            <w:tcW w:w="639" w:type="dxa"/>
            <w:tcBorders>
              <w:left w:val="double" w:sz="4" w:space="0" w:color="auto"/>
            </w:tcBorders>
          </w:tcPr>
          <w:p w14:paraId="009A6B30" w14:textId="77777777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3051" w:type="dxa"/>
            <w:shd w:val="clear" w:color="auto" w:fill="D9D9D9" w:themeFill="background1" w:themeFillShade="D9"/>
          </w:tcPr>
          <w:p w14:paraId="3F0EBF91" w14:textId="2A03F4CF" w:rsidR="00633351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مکانیزم های استحکام بخشی در مواد</w:t>
            </w:r>
          </w:p>
        </w:tc>
        <w:tc>
          <w:tcPr>
            <w:tcW w:w="1360" w:type="dxa"/>
          </w:tcPr>
          <w:p w14:paraId="33D8012F" w14:textId="55E92389" w:rsidR="00633351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2412635</w:t>
            </w:r>
          </w:p>
        </w:tc>
        <w:tc>
          <w:tcPr>
            <w:tcW w:w="624" w:type="dxa"/>
          </w:tcPr>
          <w:p w14:paraId="00B22F69" w14:textId="3B5994BA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4ED17F9F" w14:textId="77777777" w:rsidR="00633351" w:rsidRPr="000E2496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5619E49B" w14:textId="77777777" w:rsidR="00633351" w:rsidRPr="000E2496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633351" w:rsidRPr="000E2496" w14:paraId="4ECCB6BE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292944CF" w14:textId="77777777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</w:t>
            </w:r>
          </w:p>
        </w:tc>
        <w:tc>
          <w:tcPr>
            <w:tcW w:w="3051" w:type="dxa"/>
          </w:tcPr>
          <w:p w14:paraId="2F418E05" w14:textId="1D80AE73" w:rsidR="00633351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مواد فوق ریز دانه و نانوساختار</w:t>
            </w:r>
          </w:p>
        </w:tc>
        <w:tc>
          <w:tcPr>
            <w:tcW w:w="1360" w:type="dxa"/>
          </w:tcPr>
          <w:p w14:paraId="00F220F9" w14:textId="000FCF4D" w:rsidR="00633351" w:rsidRPr="0058292C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2412636</w:t>
            </w:r>
          </w:p>
        </w:tc>
        <w:tc>
          <w:tcPr>
            <w:tcW w:w="624" w:type="dxa"/>
          </w:tcPr>
          <w:p w14:paraId="63E7AB0D" w14:textId="76AB7DA2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4999ED36" w14:textId="77777777" w:rsidR="00633351" w:rsidRPr="000E2496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312E0D9B" w14:textId="77777777" w:rsidR="00633351" w:rsidRPr="000E2496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</w:tr>
      <w:tr w:rsidR="00633351" w:rsidRPr="000E2496" w14:paraId="0732804A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5B161C7E" w14:textId="543716EA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26</w:t>
            </w:r>
          </w:p>
        </w:tc>
        <w:tc>
          <w:tcPr>
            <w:tcW w:w="3051" w:type="dxa"/>
          </w:tcPr>
          <w:p w14:paraId="7A4FECA1" w14:textId="753D8DBC" w:rsidR="00633351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تغییر شکل پلاستیک در مواد فلزی</w:t>
            </w:r>
          </w:p>
        </w:tc>
        <w:tc>
          <w:tcPr>
            <w:tcW w:w="1360" w:type="dxa"/>
          </w:tcPr>
          <w:p w14:paraId="6735DB0A" w14:textId="24E7C090" w:rsidR="00633351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2412637</w:t>
            </w:r>
          </w:p>
        </w:tc>
        <w:tc>
          <w:tcPr>
            <w:tcW w:w="624" w:type="dxa"/>
          </w:tcPr>
          <w:p w14:paraId="182106E5" w14:textId="073AC711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4612471F" w14:textId="4DB3F395" w:rsidR="00633351" w:rsidRDefault="00EF7D76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463F587D" w14:textId="77777777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33351" w:rsidRPr="000E2496" w14:paraId="39BB9BDA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4E537EA5" w14:textId="4C62636B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</w:t>
            </w:r>
          </w:p>
        </w:tc>
        <w:tc>
          <w:tcPr>
            <w:tcW w:w="3051" w:type="dxa"/>
          </w:tcPr>
          <w:p w14:paraId="742E5AD4" w14:textId="38743B7A" w:rsidR="00633351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کارافرینی در مهندسی مواد- شناسایی و انتخاب مواد مهندسی</w:t>
            </w:r>
          </w:p>
        </w:tc>
        <w:tc>
          <w:tcPr>
            <w:tcW w:w="1360" w:type="dxa"/>
          </w:tcPr>
          <w:p w14:paraId="315F5D85" w14:textId="245919EE" w:rsidR="00633351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2412638</w:t>
            </w:r>
          </w:p>
        </w:tc>
        <w:tc>
          <w:tcPr>
            <w:tcW w:w="624" w:type="dxa"/>
          </w:tcPr>
          <w:p w14:paraId="32937D60" w14:textId="04581DC4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631" w:type="dxa"/>
          </w:tcPr>
          <w:p w14:paraId="5F3D9F58" w14:textId="0B948348" w:rsidR="00633351" w:rsidRDefault="00EF7D76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5A16DA25" w14:textId="77777777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33351" w:rsidRPr="000E2496" w14:paraId="6EBFFBE8" w14:textId="77777777" w:rsidTr="00BD5913">
        <w:tc>
          <w:tcPr>
            <w:tcW w:w="639" w:type="dxa"/>
            <w:tcBorders>
              <w:left w:val="double" w:sz="4" w:space="0" w:color="auto"/>
            </w:tcBorders>
          </w:tcPr>
          <w:p w14:paraId="1F77ED0B" w14:textId="06C822CD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</w:t>
            </w:r>
          </w:p>
        </w:tc>
        <w:tc>
          <w:tcPr>
            <w:tcW w:w="3051" w:type="dxa"/>
          </w:tcPr>
          <w:p w14:paraId="56CD8295" w14:textId="5297AD85" w:rsidR="00633351" w:rsidRDefault="00633351" w:rsidP="00BD591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کارورزی</w:t>
            </w:r>
          </w:p>
        </w:tc>
        <w:tc>
          <w:tcPr>
            <w:tcW w:w="1360" w:type="dxa"/>
          </w:tcPr>
          <w:p w14:paraId="251761D3" w14:textId="68481BDC" w:rsidR="00633351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2412640</w:t>
            </w:r>
          </w:p>
        </w:tc>
        <w:tc>
          <w:tcPr>
            <w:tcW w:w="624" w:type="dxa"/>
          </w:tcPr>
          <w:p w14:paraId="0D10B160" w14:textId="531B7F75" w:rsidR="00633351" w:rsidRDefault="00875F3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631" w:type="dxa"/>
          </w:tcPr>
          <w:p w14:paraId="54715B8F" w14:textId="0C1BAB17" w:rsidR="00633351" w:rsidRDefault="00801E59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529" w:type="dxa"/>
            <w:tcBorders>
              <w:right w:val="double" w:sz="4" w:space="0" w:color="auto"/>
            </w:tcBorders>
          </w:tcPr>
          <w:p w14:paraId="1BD252D2" w14:textId="77777777" w:rsidR="00633351" w:rsidRDefault="00633351" w:rsidP="00BD5913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633351" w:rsidRPr="000E2496" w14:paraId="64A340B7" w14:textId="77777777" w:rsidTr="00BD5913">
        <w:tc>
          <w:tcPr>
            <w:tcW w:w="5050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1E8B8326" w14:textId="306B4977" w:rsidR="00633351" w:rsidRPr="00705293" w:rsidRDefault="00633351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705293">
              <w:rPr>
                <w:rFonts w:cs="B Nazanin" w:hint="cs"/>
                <w:b/>
                <w:bCs/>
                <w:rtl/>
              </w:rPr>
              <w:t>جمع واحد</w:t>
            </w:r>
            <w:r>
              <w:rPr>
                <w:rFonts w:cs="B Nazanin" w:hint="cs"/>
                <w:b/>
                <w:bCs/>
                <w:rtl/>
              </w:rPr>
              <w:t>: 1</w:t>
            </w:r>
            <w:r w:rsidR="00E22D89">
              <w:rPr>
                <w:rFonts w:cs="B Nazanin" w:hint="cs"/>
                <w:b/>
                <w:bCs/>
                <w:rtl/>
              </w:rPr>
              <w:t>4</w:t>
            </w:r>
            <w:r>
              <w:rPr>
                <w:rFonts w:cs="B Nazanin" w:hint="cs"/>
                <w:b/>
                <w:bCs/>
                <w:rtl/>
              </w:rPr>
              <w:t xml:space="preserve"> واحد</w:t>
            </w:r>
          </w:p>
        </w:tc>
        <w:tc>
          <w:tcPr>
            <w:tcW w:w="3784" w:type="dxa"/>
            <w:gridSpan w:val="3"/>
            <w:tcBorders>
              <w:bottom w:val="double" w:sz="4" w:space="0" w:color="auto"/>
              <w:right w:val="double" w:sz="4" w:space="0" w:color="auto"/>
            </w:tcBorders>
          </w:tcPr>
          <w:p w14:paraId="69330066" w14:textId="77777777" w:rsidR="00633351" w:rsidRPr="00705293" w:rsidRDefault="00633351" w:rsidP="00BD5913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65F68964" w14:textId="77777777" w:rsidR="00CA6BCE" w:rsidRDefault="00CA6BCE" w:rsidP="0093230D">
      <w:pPr>
        <w:rPr>
          <w:rFonts w:cs="B Nazanin"/>
          <w:rtl/>
        </w:rPr>
      </w:pPr>
    </w:p>
    <w:p w14:paraId="3E01A429" w14:textId="77777777" w:rsidR="00CA6BCE" w:rsidRDefault="00CA6BCE" w:rsidP="0093230D">
      <w:pPr>
        <w:rPr>
          <w:rFonts w:cs="B Nazanin"/>
          <w:rtl/>
        </w:rPr>
      </w:pPr>
    </w:p>
    <w:sectPr w:rsidR="00CA6BCE" w:rsidSect="00FB31F9">
      <w:pgSz w:w="11906" w:h="16838" w:code="9"/>
      <w:pgMar w:top="204" w:right="1134" w:bottom="204" w:left="1418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496"/>
    <w:rsid w:val="00043468"/>
    <w:rsid w:val="000525AB"/>
    <w:rsid w:val="00091E8F"/>
    <w:rsid w:val="000E2496"/>
    <w:rsid w:val="001440CE"/>
    <w:rsid w:val="001605D1"/>
    <w:rsid w:val="001C71F2"/>
    <w:rsid w:val="001E3883"/>
    <w:rsid w:val="00215DA1"/>
    <w:rsid w:val="002811C0"/>
    <w:rsid w:val="002C57D5"/>
    <w:rsid w:val="002D1008"/>
    <w:rsid w:val="002F3875"/>
    <w:rsid w:val="00331C49"/>
    <w:rsid w:val="003B456F"/>
    <w:rsid w:val="003D65F9"/>
    <w:rsid w:val="00452D69"/>
    <w:rsid w:val="00551341"/>
    <w:rsid w:val="005576CC"/>
    <w:rsid w:val="0058292C"/>
    <w:rsid w:val="005C0BEF"/>
    <w:rsid w:val="005D0172"/>
    <w:rsid w:val="00633351"/>
    <w:rsid w:val="00644CB9"/>
    <w:rsid w:val="006E274D"/>
    <w:rsid w:val="00705293"/>
    <w:rsid w:val="00716D72"/>
    <w:rsid w:val="00801E59"/>
    <w:rsid w:val="00802A11"/>
    <w:rsid w:val="00826A91"/>
    <w:rsid w:val="008568FD"/>
    <w:rsid w:val="00875F39"/>
    <w:rsid w:val="009159F2"/>
    <w:rsid w:val="0093230D"/>
    <w:rsid w:val="00962615"/>
    <w:rsid w:val="00A650D5"/>
    <w:rsid w:val="00AC1DF0"/>
    <w:rsid w:val="00AF7587"/>
    <w:rsid w:val="00B9445D"/>
    <w:rsid w:val="00BC231F"/>
    <w:rsid w:val="00BD5913"/>
    <w:rsid w:val="00C813E3"/>
    <w:rsid w:val="00C93322"/>
    <w:rsid w:val="00CA6BCE"/>
    <w:rsid w:val="00CD1C98"/>
    <w:rsid w:val="00D20119"/>
    <w:rsid w:val="00DC29CD"/>
    <w:rsid w:val="00DE20E2"/>
    <w:rsid w:val="00E22D89"/>
    <w:rsid w:val="00EA0F9A"/>
    <w:rsid w:val="00EF7D76"/>
    <w:rsid w:val="00F24688"/>
    <w:rsid w:val="00FB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1BCC385"/>
  <w15:chartTrackingRefBased/>
  <w15:docId w15:val="{8AB5C8CF-ED33-480D-A61B-D91A5245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49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1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0E512-53CB-4619-BD43-28EEAB0F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zahed</cp:lastModifiedBy>
  <cp:revision>9</cp:revision>
  <cp:lastPrinted>2024-11-03T07:56:00Z</cp:lastPrinted>
  <dcterms:created xsi:type="dcterms:W3CDTF">2024-09-10T09:03:00Z</dcterms:created>
  <dcterms:modified xsi:type="dcterms:W3CDTF">2024-11-06T06:30:00Z</dcterms:modified>
</cp:coreProperties>
</file>